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中共天津市委统一战线工作部宣传中心</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2"/>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1747823728"/>
      <w:bookmarkStart w:id="5" w:name="_Toc698509467"/>
      <w:bookmarkStart w:id="6" w:name="_Toc1101039957"/>
      <w:bookmarkStart w:id="7" w:name="_Toc909979739"/>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中共天津市委统一战线工作部宣传中心</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承担全市统一战线信息的收集、整理、报送工作；承担“天津统一战线”网站、“津门统战”微信公众号信息内容的管理工作，协助策划有关专题，及时发布相关信息；承担统一战线刊物《天津统战》和《海河同舟》的编刊工作</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1702997367"/>
      <w:bookmarkStart w:id="9" w:name="_Toc244589183"/>
      <w:bookmarkStart w:id="10" w:name="_Toc311971100"/>
      <w:bookmarkStart w:id="11" w:name="_Toc1798423086"/>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中共天津市委统一战线工作部宣传中心内设1个职能处室</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中共天津市委统一战线工作部宣传中心</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1.中共天津市委统一战线工作部宣传中心</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1290695373"/>
      <w:bookmarkStart w:id="14" w:name="_Toc264474877"/>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614699953"/>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3"/>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984815664"/>
      <w:bookmarkStart w:id="19" w:name="_Toc291121727"/>
      <w:bookmarkStart w:id="20" w:name="_Toc1865768001"/>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780,841.88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673,439.88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75,000.00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32,402.00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57.91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780,899.79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780,841.88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57.91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780,899.79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780,899.79</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406579313"/>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780,899.79</w:t>
            </w:r>
          </w:p>
        </w:tc>
        <w:tc>
          <w:tcPr>
            <w:tcW w:w="1240" w:type="dxa"/>
            <w:tcBorders/>
            <w:vAlign w:val="center"/>
          </w:tcPr>
          <w:p>
            <w:pPr>
              <w:snapToGrid w:val="0"/>
              <w:jc w:val="right"/>
            </w:pPr>
            <w:r>
              <w:rPr>
                <w:rFonts w:ascii="宋体" w:eastAsia="宋体" w:hAnsi="宋体" w:cs="宋体"/>
                <w:b w:val="0"/>
                <w:i w:val="0"/>
                <w:color w:val="000000"/>
                <w:sz w:val="14"/>
              </w:rPr>
              <w:t xml:space="preserve">780,841.88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57.91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673,497.79</w:t>
            </w:r>
          </w:p>
        </w:tc>
        <w:tc>
          <w:tcPr>
            <w:tcW w:w="1240" w:type="dxa"/>
            <w:tcBorders/>
            <w:vAlign w:val="center"/>
          </w:tcPr>
          <w:p>
            <w:pPr>
              <w:snapToGrid w:val="0"/>
              <w:jc w:val="right"/>
            </w:pPr>
            <w:r>
              <w:rPr>
                <w:rFonts w:ascii="宋体" w:eastAsia="宋体" w:hAnsi="宋体" w:cs="宋体"/>
                <w:b w:val="0"/>
                <w:i w:val="0"/>
                <w:color w:val="000000"/>
                <w:sz w:val="14"/>
              </w:rPr>
              <w:t xml:space="preserve">673,439.88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57.91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20134</w:t>
            </w:r>
          </w:p>
        </w:tc>
        <w:tc>
          <w:tcPr>
            <w:tcW w:w="2520" w:type="dxa"/>
            <w:tcBorders/>
            <w:vAlign w:val="center"/>
          </w:tcPr>
          <w:p>
            <w:pPr>
              <w:snapToGrid w:val="0"/>
              <w:jc w:val="left"/>
            </w:pPr>
            <w:r>
              <w:rPr>
                <w:rFonts w:ascii="宋体" w:eastAsia="宋体" w:hAnsi="宋体" w:cs="宋体"/>
                <w:b w:val="0"/>
                <w:i w:val="0"/>
                <w:color w:val="000000"/>
                <w:sz w:val="14"/>
              </w:rPr>
              <w:t xml:space="preserve">统战事务</w:t>
            </w:r>
          </w:p>
        </w:tc>
        <w:tc>
          <w:tcPr>
            <w:tcW w:w="1240" w:type="dxa"/>
            <w:tcBorders/>
            <w:vAlign w:val="center"/>
          </w:tcPr>
          <w:p>
            <w:pPr>
              <w:snapToGrid w:val="0"/>
              <w:jc w:val="right"/>
            </w:pPr>
            <w:r>
              <w:rPr>
                <w:rFonts w:ascii="宋体" w:eastAsia="宋体" w:hAnsi="宋体" w:cs="宋体"/>
                <w:b w:val="0"/>
                <w:i w:val="0"/>
                <w:color w:val="000000"/>
                <w:sz w:val="14"/>
              </w:rPr>
              <w:t xml:space="preserve">673,497.79</w:t>
            </w:r>
          </w:p>
        </w:tc>
        <w:tc>
          <w:tcPr>
            <w:tcW w:w="1240" w:type="dxa"/>
            <w:tcBorders/>
            <w:vAlign w:val="center"/>
          </w:tcPr>
          <w:p>
            <w:pPr>
              <w:snapToGrid w:val="0"/>
              <w:jc w:val="right"/>
            </w:pPr>
            <w:r>
              <w:rPr>
                <w:rFonts w:ascii="宋体" w:eastAsia="宋体" w:hAnsi="宋体" w:cs="宋体"/>
                <w:b w:val="0"/>
                <w:i w:val="0"/>
                <w:color w:val="000000"/>
                <w:sz w:val="14"/>
              </w:rPr>
              <w:t xml:space="preserve">673,439.88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57.91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2013450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673,497.79</w:t>
            </w:r>
          </w:p>
        </w:tc>
        <w:tc>
          <w:tcPr>
            <w:tcW w:w="1240" w:type="dxa"/>
            <w:tcBorders/>
            <w:vAlign w:val="center"/>
          </w:tcPr>
          <w:p>
            <w:pPr>
              <w:snapToGrid w:val="0"/>
              <w:jc w:val="right"/>
            </w:pPr>
            <w:r>
              <w:rPr>
                <w:rFonts w:ascii="宋体" w:eastAsia="宋体" w:hAnsi="宋体" w:cs="宋体"/>
                <w:b w:val="0"/>
                <w:i w:val="0"/>
                <w:color w:val="000000"/>
                <w:sz w:val="14"/>
              </w:rPr>
              <w:t xml:space="preserve">673,439.88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57.91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75,000.00</w:t>
            </w:r>
          </w:p>
        </w:tc>
        <w:tc>
          <w:tcPr>
            <w:tcW w:w="1240" w:type="dxa"/>
            <w:tcBorders/>
            <w:vAlign w:val="center"/>
          </w:tcPr>
          <w:p>
            <w:pPr>
              <w:snapToGrid w:val="0"/>
              <w:jc w:val="right"/>
            </w:pPr>
            <w:r>
              <w:rPr>
                <w:rFonts w:ascii="宋体" w:eastAsia="宋体" w:hAnsi="宋体" w:cs="宋体"/>
                <w:b w:val="0"/>
                <w:i w:val="0"/>
                <w:color w:val="000000"/>
                <w:sz w:val="14"/>
              </w:rPr>
              <w:t xml:space="preserve">75,000.00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75,000.00</w:t>
            </w:r>
          </w:p>
        </w:tc>
        <w:tc>
          <w:tcPr>
            <w:tcW w:w="1240" w:type="dxa"/>
            <w:tcBorders/>
            <w:vAlign w:val="center"/>
          </w:tcPr>
          <w:p>
            <w:pPr>
              <w:snapToGrid w:val="0"/>
              <w:jc w:val="right"/>
            </w:pPr>
            <w:r>
              <w:rPr>
                <w:rFonts w:ascii="宋体" w:eastAsia="宋体" w:hAnsi="宋体" w:cs="宋体"/>
                <w:b w:val="0"/>
                <w:i w:val="0"/>
                <w:color w:val="000000"/>
                <w:sz w:val="14"/>
              </w:rPr>
              <w:t xml:space="preserve">75,000.00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25,000.00</w:t>
            </w:r>
          </w:p>
        </w:tc>
        <w:tc>
          <w:tcPr>
            <w:tcW w:w="1240" w:type="dxa"/>
            <w:tcBorders/>
            <w:vAlign w:val="center"/>
          </w:tcPr>
          <w:p>
            <w:pPr>
              <w:snapToGrid w:val="0"/>
              <w:jc w:val="right"/>
            </w:pPr>
            <w:r>
              <w:rPr>
                <w:rFonts w:ascii="宋体" w:eastAsia="宋体" w:hAnsi="宋体" w:cs="宋体"/>
                <w:b w:val="0"/>
                <w:i w:val="0"/>
                <w:color w:val="000000"/>
                <w:sz w:val="14"/>
              </w:rPr>
              <w:t xml:space="preserve">25,000.00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32,402.00</w:t>
            </w:r>
          </w:p>
        </w:tc>
        <w:tc>
          <w:tcPr>
            <w:tcW w:w="1240" w:type="dxa"/>
            <w:tcBorders/>
            <w:vAlign w:val="center"/>
          </w:tcPr>
          <w:p>
            <w:pPr>
              <w:snapToGrid w:val="0"/>
              <w:jc w:val="right"/>
            </w:pPr>
            <w:r>
              <w:rPr>
                <w:rFonts w:ascii="宋体" w:eastAsia="宋体" w:hAnsi="宋体" w:cs="宋体"/>
                <w:b w:val="0"/>
                <w:i w:val="0"/>
                <w:color w:val="000000"/>
                <w:sz w:val="14"/>
              </w:rPr>
              <w:t xml:space="preserve">32,402.00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32,402.00</w:t>
            </w:r>
          </w:p>
        </w:tc>
        <w:tc>
          <w:tcPr>
            <w:tcW w:w="1240" w:type="dxa"/>
            <w:tcBorders/>
            <w:vAlign w:val="center"/>
          </w:tcPr>
          <w:p>
            <w:pPr>
              <w:snapToGrid w:val="0"/>
              <w:jc w:val="right"/>
            </w:pPr>
            <w:r>
              <w:rPr>
                <w:rFonts w:ascii="宋体" w:eastAsia="宋体" w:hAnsi="宋体" w:cs="宋体"/>
                <w:b w:val="0"/>
                <w:i w:val="0"/>
                <w:color w:val="000000"/>
                <w:sz w:val="14"/>
              </w:rPr>
              <w:t xml:space="preserve">32,402.00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2,402.00</w:t>
            </w:r>
          </w:p>
        </w:tc>
        <w:tc>
          <w:tcPr>
            <w:tcW w:w="1240" w:type="dxa"/>
            <w:tcBorders/>
            <w:vAlign w:val="center"/>
          </w:tcPr>
          <w:p>
            <w:pPr>
              <w:snapToGrid w:val="0"/>
              <w:jc w:val="right"/>
            </w:pPr>
            <w:r>
              <w:rPr>
                <w:rFonts w:ascii="宋体" w:eastAsia="宋体" w:hAnsi="宋体" w:cs="宋体"/>
                <w:b w:val="0"/>
                <w:i w:val="0"/>
                <w:color w:val="000000"/>
                <w:sz w:val="14"/>
              </w:rPr>
              <w:t xml:space="preserve">2,402.00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8554883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780,899.79</w:t>
            </w:r>
          </w:p>
        </w:tc>
        <w:tc>
          <w:tcPr>
            <w:tcW w:w="580" w:type="dxa"/>
            <w:tcBorders/>
            <w:vAlign w:val="center"/>
          </w:tcPr>
          <w:p>
            <w:pPr>
              <w:snapToGrid w:val="0"/>
              <w:jc w:val="right"/>
            </w:pPr>
            <w:r>
              <w:rPr>
                <w:rFonts w:ascii="宋体" w:eastAsia="宋体" w:hAnsi="宋体" w:cs="宋体"/>
                <w:b w:val="0"/>
                <w:i w:val="0"/>
                <w:color w:val="000000"/>
                <w:sz w:val="9"/>
              </w:rPr>
              <w:t xml:space="preserve">780,899.79</w:t>
            </w:r>
          </w:p>
        </w:tc>
        <w:tc>
          <w:tcPr>
            <w:tcW w:w="580" w:type="dxa"/>
            <w:tcBorders/>
            <w:vAlign w:val="center"/>
          </w:tcPr>
          <w:p>
            <w:pPr>
              <w:snapToGrid w:val="0"/>
              <w:jc w:val="right"/>
            </w:pPr>
            <w:r>
              <w:rPr>
                <w:rFonts w:ascii="宋体" w:eastAsia="宋体" w:hAnsi="宋体" w:cs="宋体"/>
                <w:b w:val="0"/>
                <w:i w:val="0"/>
                <w:color w:val="000000"/>
                <w:sz w:val="9"/>
              </w:rPr>
              <w:t xml:space="preserve">780,841.88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57.91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340213</w:t>
            </w:r>
          </w:p>
        </w:tc>
        <w:tc>
          <w:tcPr>
            <w:tcW w:w="1520" w:type="dxa"/>
            <w:tcBorders/>
            <w:vAlign w:val="center"/>
          </w:tcPr>
          <w:p>
            <w:pPr>
              <w:snapToGrid w:val="0"/>
              <w:jc w:val="center"/>
            </w:pPr>
            <w:r>
              <w:rPr>
                <w:rFonts w:ascii="宋体" w:eastAsia="宋体" w:hAnsi="宋体" w:cs="宋体"/>
                <w:b w:val="0"/>
                <w:i w:val="0"/>
                <w:color w:val="000000"/>
                <w:sz w:val="9"/>
              </w:rPr>
              <w:t xml:space="preserve">中共天津市委统一战线工作部宣传中心</w:t>
            </w:r>
          </w:p>
        </w:tc>
        <w:tc>
          <w:tcPr>
            <w:tcW w:w="580" w:type="dxa"/>
            <w:tcBorders/>
            <w:vAlign w:val="center"/>
          </w:tcPr>
          <w:p>
            <w:pPr>
              <w:snapToGrid w:val="0"/>
              <w:jc w:val="right"/>
            </w:pPr>
            <w:r>
              <w:rPr>
                <w:rFonts w:ascii="宋体" w:eastAsia="宋体" w:hAnsi="宋体" w:cs="宋体"/>
                <w:b w:val="0"/>
                <w:i w:val="0"/>
                <w:color w:val="000000"/>
                <w:sz w:val="9"/>
              </w:rPr>
              <w:t xml:space="preserve">780,899.79</w:t>
            </w:r>
          </w:p>
        </w:tc>
        <w:tc>
          <w:tcPr>
            <w:tcW w:w="580" w:type="dxa"/>
            <w:tcBorders/>
            <w:vAlign w:val="center"/>
          </w:tcPr>
          <w:p>
            <w:pPr>
              <w:snapToGrid w:val="0"/>
              <w:jc w:val="right"/>
            </w:pPr>
            <w:r>
              <w:rPr>
                <w:rFonts w:ascii="宋体" w:eastAsia="宋体" w:hAnsi="宋体" w:cs="宋体"/>
                <w:b w:val="0"/>
                <w:i w:val="0"/>
                <w:color w:val="000000"/>
                <w:sz w:val="9"/>
              </w:rPr>
              <w:t xml:space="preserve">780,899.79</w:t>
            </w:r>
          </w:p>
        </w:tc>
        <w:tc>
          <w:tcPr>
            <w:tcW w:w="580" w:type="dxa"/>
            <w:tcBorders/>
            <w:vAlign w:val="center"/>
          </w:tcPr>
          <w:p>
            <w:pPr>
              <w:snapToGrid w:val="0"/>
              <w:jc w:val="right"/>
            </w:pPr>
            <w:r>
              <w:rPr>
                <w:rFonts w:ascii="宋体" w:eastAsia="宋体" w:hAnsi="宋体" w:cs="宋体"/>
                <w:b w:val="0"/>
                <w:i w:val="0"/>
                <w:color w:val="000000"/>
                <w:sz w:val="9"/>
              </w:rPr>
              <w:t xml:space="preserve">780,841.88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57.91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52743616"/>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780,841.88</w:t>
            </w:r>
          </w:p>
        </w:tc>
        <w:tc>
          <w:tcPr>
            <w:tcW w:w="1320" w:type="dxa"/>
            <w:tcBorders/>
            <w:vAlign w:val="center"/>
          </w:tcPr>
          <w:p>
            <w:pPr>
              <w:snapToGrid w:val="0"/>
              <w:jc w:val="right"/>
            </w:pPr>
            <w:r>
              <w:rPr>
                <w:rFonts w:ascii="宋体" w:eastAsia="宋体" w:hAnsi="宋体" w:cs="宋体"/>
                <w:b w:val="0"/>
                <w:i w:val="0"/>
                <w:color w:val="000000"/>
                <w:sz w:val="15"/>
              </w:rPr>
              <w:t xml:space="preserve">780,841.88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673,439.88</w:t>
            </w:r>
          </w:p>
        </w:tc>
        <w:tc>
          <w:tcPr>
            <w:tcW w:w="1320" w:type="dxa"/>
            <w:tcBorders/>
            <w:vAlign w:val="center"/>
          </w:tcPr>
          <w:p>
            <w:pPr>
              <w:snapToGrid w:val="0"/>
              <w:jc w:val="right"/>
            </w:pPr>
            <w:r>
              <w:rPr>
                <w:rFonts w:ascii="宋体" w:eastAsia="宋体" w:hAnsi="宋体" w:cs="宋体"/>
                <w:b w:val="0"/>
                <w:i w:val="0"/>
                <w:color w:val="000000"/>
                <w:sz w:val="15"/>
              </w:rPr>
              <w:t xml:space="preserve">673,439.88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20134</w:t>
            </w:r>
          </w:p>
        </w:tc>
        <w:tc>
          <w:tcPr>
            <w:tcW w:w="4400" w:type="dxa"/>
            <w:tcBorders/>
            <w:vAlign w:val="center"/>
          </w:tcPr>
          <w:p>
            <w:pPr>
              <w:snapToGrid w:val="0"/>
              <w:jc w:val="left"/>
            </w:pPr>
            <w:r>
              <w:rPr>
                <w:rFonts w:ascii="宋体" w:eastAsia="宋体" w:hAnsi="宋体" w:cs="宋体"/>
                <w:b w:val="0"/>
                <w:i w:val="0"/>
                <w:color w:val="000000"/>
                <w:sz w:val="15"/>
              </w:rPr>
              <w:t xml:space="preserve">统战事务</w:t>
            </w:r>
          </w:p>
        </w:tc>
        <w:tc>
          <w:tcPr>
            <w:tcW w:w="1320" w:type="dxa"/>
            <w:tcBorders/>
            <w:vAlign w:val="center"/>
          </w:tcPr>
          <w:p>
            <w:pPr>
              <w:snapToGrid w:val="0"/>
              <w:jc w:val="right"/>
            </w:pPr>
            <w:r>
              <w:rPr>
                <w:rFonts w:ascii="宋体" w:eastAsia="宋体" w:hAnsi="宋体" w:cs="宋体"/>
                <w:b w:val="0"/>
                <w:i w:val="0"/>
                <w:color w:val="000000"/>
                <w:sz w:val="15"/>
              </w:rPr>
              <w:t xml:space="preserve">673,439.88</w:t>
            </w:r>
          </w:p>
        </w:tc>
        <w:tc>
          <w:tcPr>
            <w:tcW w:w="1320" w:type="dxa"/>
            <w:tcBorders/>
            <w:vAlign w:val="center"/>
          </w:tcPr>
          <w:p>
            <w:pPr>
              <w:snapToGrid w:val="0"/>
              <w:jc w:val="right"/>
            </w:pPr>
            <w:r>
              <w:rPr>
                <w:rFonts w:ascii="宋体" w:eastAsia="宋体" w:hAnsi="宋体" w:cs="宋体"/>
                <w:b w:val="0"/>
                <w:i w:val="0"/>
                <w:color w:val="000000"/>
                <w:sz w:val="15"/>
              </w:rPr>
              <w:t xml:space="preserve">673,439.88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2013450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673,439.88</w:t>
            </w:r>
          </w:p>
        </w:tc>
        <w:tc>
          <w:tcPr>
            <w:tcW w:w="1320" w:type="dxa"/>
            <w:tcBorders/>
            <w:vAlign w:val="center"/>
          </w:tcPr>
          <w:p>
            <w:pPr>
              <w:snapToGrid w:val="0"/>
              <w:jc w:val="right"/>
            </w:pPr>
            <w:r>
              <w:rPr>
                <w:rFonts w:ascii="宋体" w:eastAsia="宋体" w:hAnsi="宋体" w:cs="宋体"/>
                <w:b w:val="0"/>
                <w:i w:val="0"/>
                <w:color w:val="000000"/>
                <w:sz w:val="15"/>
              </w:rPr>
              <w:t xml:space="preserve">673,439.88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75,000.00</w:t>
            </w:r>
          </w:p>
        </w:tc>
        <w:tc>
          <w:tcPr>
            <w:tcW w:w="1320" w:type="dxa"/>
            <w:tcBorders/>
            <w:vAlign w:val="center"/>
          </w:tcPr>
          <w:p>
            <w:pPr>
              <w:snapToGrid w:val="0"/>
              <w:jc w:val="right"/>
            </w:pPr>
            <w:r>
              <w:rPr>
                <w:rFonts w:ascii="宋体" w:eastAsia="宋体" w:hAnsi="宋体" w:cs="宋体"/>
                <w:b w:val="0"/>
                <w:i w:val="0"/>
                <w:color w:val="000000"/>
                <w:sz w:val="15"/>
              </w:rPr>
              <w:t xml:space="preserve">75,000.00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75,000.00</w:t>
            </w:r>
          </w:p>
        </w:tc>
        <w:tc>
          <w:tcPr>
            <w:tcW w:w="1320" w:type="dxa"/>
            <w:tcBorders/>
            <w:vAlign w:val="center"/>
          </w:tcPr>
          <w:p>
            <w:pPr>
              <w:snapToGrid w:val="0"/>
              <w:jc w:val="right"/>
            </w:pPr>
            <w:r>
              <w:rPr>
                <w:rFonts w:ascii="宋体" w:eastAsia="宋体" w:hAnsi="宋体" w:cs="宋体"/>
                <w:b w:val="0"/>
                <w:i w:val="0"/>
                <w:color w:val="000000"/>
                <w:sz w:val="15"/>
              </w:rPr>
              <w:t xml:space="preserve">75,000.00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25,000.00</w:t>
            </w:r>
          </w:p>
        </w:tc>
        <w:tc>
          <w:tcPr>
            <w:tcW w:w="1320" w:type="dxa"/>
            <w:tcBorders/>
            <w:vAlign w:val="center"/>
          </w:tcPr>
          <w:p>
            <w:pPr>
              <w:snapToGrid w:val="0"/>
              <w:jc w:val="right"/>
            </w:pPr>
            <w:r>
              <w:rPr>
                <w:rFonts w:ascii="宋体" w:eastAsia="宋体" w:hAnsi="宋体" w:cs="宋体"/>
                <w:b w:val="0"/>
                <w:i w:val="0"/>
                <w:color w:val="000000"/>
                <w:sz w:val="15"/>
              </w:rPr>
              <w:t xml:space="preserve">25,000.00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32,402.00</w:t>
            </w:r>
          </w:p>
        </w:tc>
        <w:tc>
          <w:tcPr>
            <w:tcW w:w="1320" w:type="dxa"/>
            <w:tcBorders/>
            <w:vAlign w:val="center"/>
          </w:tcPr>
          <w:p>
            <w:pPr>
              <w:snapToGrid w:val="0"/>
              <w:jc w:val="right"/>
            </w:pPr>
            <w:r>
              <w:rPr>
                <w:rFonts w:ascii="宋体" w:eastAsia="宋体" w:hAnsi="宋体" w:cs="宋体"/>
                <w:b w:val="0"/>
                <w:i w:val="0"/>
                <w:color w:val="000000"/>
                <w:sz w:val="15"/>
              </w:rPr>
              <w:t xml:space="preserve">32,402.00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32,402.00</w:t>
            </w:r>
          </w:p>
        </w:tc>
        <w:tc>
          <w:tcPr>
            <w:tcW w:w="1320" w:type="dxa"/>
            <w:tcBorders/>
            <w:vAlign w:val="center"/>
          </w:tcPr>
          <w:p>
            <w:pPr>
              <w:snapToGrid w:val="0"/>
              <w:jc w:val="right"/>
            </w:pPr>
            <w:r>
              <w:rPr>
                <w:rFonts w:ascii="宋体" w:eastAsia="宋体" w:hAnsi="宋体" w:cs="宋体"/>
                <w:b w:val="0"/>
                <w:i w:val="0"/>
                <w:color w:val="000000"/>
                <w:sz w:val="15"/>
              </w:rPr>
              <w:t xml:space="preserve">32,402.00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30,000.00</w:t>
            </w:r>
          </w:p>
        </w:tc>
        <w:tc>
          <w:tcPr>
            <w:tcW w:w="1320" w:type="dxa"/>
            <w:tcBorders/>
            <w:vAlign w:val="center"/>
          </w:tcPr>
          <w:p>
            <w:pPr>
              <w:snapToGrid w:val="0"/>
              <w:jc w:val="right"/>
            </w:pPr>
            <w:r>
              <w:rPr>
                <w:rFonts w:ascii="宋体" w:eastAsia="宋体" w:hAnsi="宋体" w:cs="宋体"/>
                <w:b w:val="0"/>
                <w:i w:val="0"/>
                <w:color w:val="000000"/>
                <w:sz w:val="15"/>
              </w:rPr>
              <w:t xml:space="preserve">30,000.00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2,402.00</w:t>
            </w:r>
          </w:p>
        </w:tc>
        <w:tc>
          <w:tcPr>
            <w:tcW w:w="1320" w:type="dxa"/>
            <w:tcBorders/>
            <w:vAlign w:val="center"/>
          </w:tcPr>
          <w:p>
            <w:pPr>
              <w:snapToGrid w:val="0"/>
              <w:jc w:val="right"/>
            </w:pPr>
            <w:r>
              <w:rPr>
                <w:rFonts w:ascii="宋体" w:eastAsia="宋体" w:hAnsi="宋体" w:cs="宋体"/>
                <w:b w:val="0"/>
                <w:i w:val="0"/>
                <w:color w:val="000000"/>
                <w:sz w:val="15"/>
              </w:rPr>
              <w:t xml:space="preserve">2,402.00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711974525"/>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780,841.88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673,439.88</w:t>
            </w:r>
          </w:p>
        </w:tc>
        <w:tc>
          <w:tcPr>
            <w:tcW w:w="1420" w:type="dxa"/>
            <w:tcBorders/>
            <w:vAlign w:val="center"/>
          </w:tcPr>
          <w:p>
            <w:pPr>
              <w:snapToGrid w:val="0"/>
              <w:jc w:val="right"/>
            </w:pPr>
            <w:r>
              <w:rPr>
                <w:rFonts w:ascii="宋体" w:eastAsia="宋体" w:hAnsi="宋体" w:cs="宋体"/>
                <w:b w:val="0"/>
                <w:i w:val="0"/>
                <w:color w:val="000000"/>
                <w:sz w:val="16"/>
              </w:rPr>
              <w:t xml:space="preserve">673,439.88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75,000.00</w:t>
            </w:r>
          </w:p>
        </w:tc>
        <w:tc>
          <w:tcPr>
            <w:tcW w:w="1420" w:type="dxa"/>
            <w:tcBorders/>
            <w:vAlign w:val="center"/>
          </w:tcPr>
          <w:p>
            <w:pPr>
              <w:snapToGrid w:val="0"/>
              <w:jc w:val="right"/>
            </w:pPr>
            <w:r>
              <w:rPr>
                <w:rFonts w:ascii="宋体" w:eastAsia="宋体" w:hAnsi="宋体" w:cs="宋体"/>
                <w:b w:val="0"/>
                <w:i w:val="0"/>
                <w:color w:val="000000"/>
                <w:sz w:val="16"/>
              </w:rPr>
              <w:t xml:space="preserve">75,000.00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32,402.00</w:t>
            </w:r>
          </w:p>
        </w:tc>
        <w:tc>
          <w:tcPr>
            <w:tcW w:w="1420" w:type="dxa"/>
            <w:tcBorders/>
            <w:vAlign w:val="center"/>
          </w:tcPr>
          <w:p>
            <w:pPr>
              <w:snapToGrid w:val="0"/>
              <w:jc w:val="right"/>
            </w:pPr>
            <w:r>
              <w:rPr>
                <w:rFonts w:ascii="宋体" w:eastAsia="宋体" w:hAnsi="宋体" w:cs="宋体"/>
                <w:b w:val="0"/>
                <w:i w:val="0"/>
                <w:color w:val="000000"/>
                <w:sz w:val="16"/>
              </w:rPr>
              <w:t xml:space="preserve">32,402.00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780,841.88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780,841.88</w:t>
            </w:r>
          </w:p>
        </w:tc>
        <w:tc>
          <w:tcPr>
            <w:tcW w:w="1420" w:type="dxa"/>
            <w:tcBorders/>
            <w:vAlign w:val="center"/>
          </w:tcPr>
          <w:p>
            <w:pPr>
              <w:snapToGrid w:val="0"/>
              <w:jc w:val="right"/>
            </w:pPr>
            <w:r>
              <w:rPr>
                <w:rFonts w:ascii="宋体" w:eastAsia="宋体" w:hAnsi="宋体" w:cs="宋体"/>
                <w:b w:val="0"/>
                <w:i w:val="0"/>
                <w:color w:val="000000"/>
                <w:sz w:val="16"/>
              </w:rPr>
              <w:t xml:space="preserve">780,841.88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780,841.88</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780,841.88</w:t>
            </w:r>
          </w:p>
        </w:tc>
        <w:tc>
          <w:tcPr>
            <w:tcW w:w="1420" w:type="dxa"/>
            <w:tcBorders/>
            <w:vAlign w:val="center"/>
          </w:tcPr>
          <w:p>
            <w:pPr>
              <w:snapToGrid w:val="0"/>
              <w:jc w:val="right"/>
            </w:pPr>
            <w:r>
              <w:rPr>
                <w:rFonts w:ascii="宋体" w:eastAsia="宋体" w:hAnsi="宋体" w:cs="宋体"/>
                <w:b w:val="0"/>
                <w:i w:val="0"/>
                <w:color w:val="000000"/>
                <w:sz w:val="16"/>
              </w:rPr>
              <w:t xml:space="preserve">780,841.88</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5" w:name="_Toc1169939169"/>
      <w:r>
        <w:rPr>
          <w:rFonts w:ascii="黑体" w:eastAsia="黑体" w:hAnsi="黑体" w:cs="Times New Roman" w:hint="eastAsia"/>
          <w:sz w:val="30"/>
          <w:szCs w:val="30"/>
          <w:highlight w:val="none"/>
          <w:u w:val="none"/>
          <w:lang w:val="en-US" w:eastAsia="zh-CN"/>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780,841.88</w:t>
            </w:r>
          </w:p>
        </w:tc>
        <w:tc>
          <w:tcPr>
            <w:tcW w:w="1720" w:type="dxa"/>
            <w:tcBorders/>
            <w:vAlign w:val="center"/>
          </w:tcPr>
          <w:p>
            <w:pPr>
              <w:snapToGrid w:val="0"/>
              <w:jc w:val="right"/>
            </w:pPr>
            <w:r>
              <w:rPr>
                <w:rFonts w:ascii="宋体" w:eastAsia="宋体" w:hAnsi="宋体" w:cs="宋体"/>
                <w:b w:val="0"/>
                <w:i w:val="0"/>
                <w:color w:val="000000"/>
                <w:sz w:val="20"/>
              </w:rPr>
              <w:t xml:space="preserve">780,841.88</w:t>
            </w:r>
          </w:p>
        </w:tc>
        <w:tc>
          <w:tcPr>
            <w:tcW w:w="1720" w:type="dxa"/>
            <w:tcBorders/>
            <w:vAlign w:val="center"/>
          </w:tcPr>
          <w:p>
            <w:pPr>
              <w:snapToGrid w:val="0"/>
              <w:jc w:val="right"/>
            </w:pPr>
            <w:r>
              <w:rPr>
                <w:rFonts w:ascii="宋体" w:eastAsia="宋体" w:hAnsi="宋体" w:cs="宋体"/>
                <w:b w:val="0"/>
                <w:i w:val="0"/>
                <w:color w:val="000000"/>
                <w:sz w:val="20"/>
              </w:rPr>
              <w:t xml:space="preserve">700,200.00</w:t>
            </w:r>
          </w:p>
        </w:tc>
        <w:tc>
          <w:tcPr>
            <w:tcW w:w="1720" w:type="dxa"/>
            <w:tcBorders/>
            <w:vAlign w:val="center"/>
          </w:tcPr>
          <w:p>
            <w:pPr>
              <w:snapToGrid w:val="0"/>
              <w:jc w:val="right"/>
            </w:pPr>
            <w:r>
              <w:rPr>
                <w:rFonts w:ascii="宋体" w:eastAsia="宋体" w:hAnsi="宋体" w:cs="宋体"/>
                <w:b w:val="0"/>
                <w:i w:val="0"/>
                <w:color w:val="000000"/>
                <w:sz w:val="20"/>
              </w:rPr>
              <w:t xml:space="preserve">80,641.88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673,439.88</w:t>
            </w:r>
          </w:p>
        </w:tc>
        <w:tc>
          <w:tcPr>
            <w:tcW w:w="1720" w:type="dxa"/>
            <w:tcBorders/>
            <w:vAlign w:val="center"/>
          </w:tcPr>
          <w:p>
            <w:pPr>
              <w:snapToGrid w:val="0"/>
              <w:jc w:val="right"/>
            </w:pPr>
            <w:r>
              <w:rPr>
                <w:rFonts w:ascii="宋体" w:eastAsia="宋体" w:hAnsi="宋体" w:cs="宋体"/>
                <w:b w:val="0"/>
                <w:i w:val="0"/>
                <w:color w:val="000000"/>
                <w:sz w:val="20"/>
              </w:rPr>
              <w:t xml:space="preserve">673,439.88</w:t>
            </w:r>
          </w:p>
        </w:tc>
        <w:tc>
          <w:tcPr>
            <w:tcW w:w="1720" w:type="dxa"/>
            <w:tcBorders/>
            <w:vAlign w:val="center"/>
          </w:tcPr>
          <w:p>
            <w:pPr>
              <w:snapToGrid w:val="0"/>
              <w:jc w:val="right"/>
            </w:pPr>
            <w:r>
              <w:rPr>
                <w:rFonts w:ascii="宋体" w:eastAsia="宋体" w:hAnsi="宋体" w:cs="宋体"/>
                <w:b w:val="0"/>
                <w:i w:val="0"/>
                <w:color w:val="000000"/>
                <w:sz w:val="20"/>
              </w:rPr>
              <w:t xml:space="preserve">592,798.00</w:t>
            </w:r>
          </w:p>
        </w:tc>
        <w:tc>
          <w:tcPr>
            <w:tcW w:w="1720" w:type="dxa"/>
            <w:tcBorders/>
            <w:vAlign w:val="center"/>
          </w:tcPr>
          <w:p>
            <w:pPr>
              <w:snapToGrid w:val="0"/>
              <w:jc w:val="right"/>
            </w:pPr>
            <w:r>
              <w:rPr>
                <w:rFonts w:ascii="宋体" w:eastAsia="宋体" w:hAnsi="宋体" w:cs="宋体"/>
                <w:b w:val="0"/>
                <w:i w:val="0"/>
                <w:color w:val="000000"/>
                <w:sz w:val="20"/>
              </w:rPr>
              <w:t xml:space="preserve">80,641.88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20134</w:t>
            </w:r>
          </w:p>
        </w:tc>
        <w:tc>
          <w:tcPr>
            <w:tcW w:w="3480" w:type="dxa"/>
            <w:tcBorders/>
            <w:vAlign w:val="center"/>
          </w:tcPr>
          <w:p>
            <w:pPr>
              <w:snapToGrid w:val="0"/>
              <w:jc w:val="left"/>
            </w:pPr>
            <w:r>
              <w:rPr>
                <w:rFonts w:ascii="宋体" w:eastAsia="宋体" w:hAnsi="宋体" w:cs="宋体"/>
                <w:b w:val="0"/>
                <w:i w:val="0"/>
                <w:color w:val="000000"/>
                <w:sz w:val="20"/>
              </w:rPr>
              <w:t xml:space="preserve">统战事务</w:t>
            </w:r>
          </w:p>
        </w:tc>
        <w:tc>
          <w:tcPr>
            <w:tcW w:w="1720" w:type="dxa"/>
            <w:tcBorders/>
            <w:vAlign w:val="center"/>
          </w:tcPr>
          <w:p>
            <w:pPr>
              <w:snapToGrid w:val="0"/>
              <w:jc w:val="right"/>
            </w:pPr>
            <w:r>
              <w:rPr>
                <w:rFonts w:ascii="宋体" w:eastAsia="宋体" w:hAnsi="宋体" w:cs="宋体"/>
                <w:b w:val="0"/>
                <w:i w:val="0"/>
                <w:color w:val="000000"/>
                <w:sz w:val="20"/>
              </w:rPr>
              <w:t xml:space="preserve">673,439.88</w:t>
            </w:r>
          </w:p>
        </w:tc>
        <w:tc>
          <w:tcPr>
            <w:tcW w:w="1720" w:type="dxa"/>
            <w:tcBorders/>
            <w:vAlign w:val="center"/>
          </w:tcPr>
          <w:p>
            <w:pPr>
              <w:snapToGrid w:val="0"/>
              <w:jc w:val="right"/>
            </w:pPr>
            <w:r>
              <w:rPr>
                <w:rFonts w:ascii="宋体" w:eastAsia="宋体" w:hAnsi="宋体" w:cs="宋体"/>
                <w:b w:val="0"/>
                <w:i w:val="0"/>
                <w:color w:val="000000"/>
                <w:sz w:val="20"/>
              </w:rPr>
              <w:t xml:space="preserve">673,439.88</w:t>
            </w:r>
          </w:p>
        </w:tc>
        <w:tc>
          <w:tcPr>
            <w:tcW w:w="1720" w:type="dxa"/>
            <w:tcBorders/>
            <w:vAlign w:val="center"/>
          </w:tcPr>
          <w:p>
            <w:pPr>
              <w:snapToGrid w:val="0"/>
              <w:jc w:val="right"/>
            </w:pPr>
            <w:r>
              <w:rPr>
                <w:rFonts w:ascii="宋体" w:eastAsia="宋体" w:hAnsi="宋体" w:cs="宋体"/>
                <w:b w:val="0"/>
                <w:i w:val="0"/>
                <w:color w:val="000000"/>
                <w:sz w:val="20"/>
              </w:rPr>
              <w:t xml:space="preserve">592,798.00</w:t>
            </w:r>
          </w:p>
        </w:tc>
        <w:tc>
          <w:tcPr>
            <w:tcW w:w="1720" w:type="dxa"/>
            <w:tcBorders/>
            <w:vAlign w:val="center"/>
          </w:tcPr>
          <w:p>
            <w:pPr>
              <w:snapToGrid w:val="0"/>
              <w:jc w:val="right"/>
            </w:pPr>
            <w:r>
              <w:rPr>
                <w:rFonts w:ascii="宋体" w:eastAsia="宋体" w:hAnsi="宋体" w:cs="宋体"/>
                <w:b w:val="0"/>
                <w:i w:val="0"/>
                <w:color w:val="000000"/>
                <w:sz w:val="20"/>
              </w:rPr>
              <w:t xml:space="preserve">80,641.88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2013450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673,439.88</w:t>
            </w:r>
          </w:p>
        </w:tc>
        <w:tc>
          <w:tcPr>
            <w:tcW w:w="1720" w:type="dxa"/>
            <w:tcBorders/>
            <w:vAlign w:val="center"/>
          </w:tcPr>
          <w:p>
            <w:pPr>
              <w:snapToGrid w:val="0"/>
              <w:jc w:val="right"/>
            </w:pPr>
            <w:r>
              <w:rPr>
                <w:rFonts w:ascii="宋体" w:eastAsia="宋体" w:hAnsi="宋体" w:cs="宋体"/>
                <w:b w:val="0"/>
                <w:i w:val="0"/>
                <w:color w:val="000000"/>
                <w:sz w:val="20"/>
              </w:rPr>
              <w:t xml:space="preserve">673,439.88</w:t>
            </w:r>
          </w:p>
        </w:tc>
        <w:tc>
          <w:tcPr>
            <w:tcW w:w="1720" w:type="dxa"/>
            <w:tcBorders/>
            <w:vAlign w:val="center"/>
          </w:tcPr>
          <w:p>
            <w:pPr>
              <w:snapToGrid w:val="0"/>
              <w:jc w:val="right"/>
            </w:pPr>
            <w:r>
              <w:rPr>
                <w:rFonts w:ascii="宋体" w:eastAsia="宋体" w:hAnsi="宋体" w:cs="宋体"/>
                <w:b w:val="0"/>
                <w:i w:val="0"/>
                <w:color w:val="000000"/>
                <w:sz w:val="20"/>
              </w:rPr>
              <w:t xml:space="preserve">592,798.00</w:t>
            </w:r>
          </w:p>
        </w:tc>
        <w:tc>
          <w:tcPr>
            <w:tcW w:w="1720" w:type="dxa"/>
            <w:tcBorders/>
            <w:vAlign w:val="center"/>
          </w:tcPr>
          <w:p>
            <w:pPr>
              <w:snapToGrid w:val="0"/>
              <w:jc w:val="right"/>
            </w:pPr>
            <w:r>
              <w:rPr>
                <w:rFonts w:ascii="宋体" w:eastAsia="宋体" w:hAnsi="宋体" w:cs="宋体"/>
                <w:b w:val="0"/>
                <w:i w:val="0"/>
                <w:color w:val="000000"/>
                <w:sz w:val="20"/>
              </w:rPr>
              <w:t xml:space="preserve">80,641.88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75,000.00</w:t>
            </w:r>
          </w:p>
        </w:tc>
        <w:tc>
          <w:tcPr>
            <w:tcW w:w="1720" w:type="dxa"/>
            <w:tcBorders/>
            <w:vAlign w:val="center"/>
          </w:tcPr>
          <w:p>
            <w:pPr>
              <w:snapToGrid w:val="0"/>
              <w:jc w:val="right"/>
            </w:pPr>
            <w:r>
              <w:rPr>
                <w:rFonts w:ascii="宋体" w:eastAsia="宋体" w:hAnsi="宋体" w:cs="宋体"/>
                <w:b w:val="0"/>
                <w:i w:val="0"/>
                <w:color w:val="000000"/>
                <w:sz w:val="20"/>
              </w:rPr>
              <w:t xml:space="preserve">75,000.00</w:t>
            </w:r>
          </w:p>
        </w:tc>
        <w:tc>
          <w:tcPr>
            <w:tcW w:w="1720" w:type="dxa"/>
            <w:tcBorders/>
            <w:vAlign w:val="center"/>
          </w:tcPr>
          <w:p>
            <w:pPr>
              <w:snapToGrid w:val="0"/>
              <w:jc w:val="right"/>
            </w:pPr>
            <w:r>
              <w:rPr>
                <w:rFonts w:ascii="宋体" w:eastAsia="宋体" w:hAnsi="宋体" w:cs="宋体"/>
                <w:b w:val="0"/>
                <w:i w:val="0"/>
                <w:color w:val="000000"/>
                <w:sz w:val="20"/>
              </w:rPr>
              <w:t xml:space="preserve">75,000.00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75,000.00</w:t>
            </w:r>
          </w:p>
        </w:tc>
        <w:tc>
          <w:tcPr>
            <w:tcW w:w="1720" w:type="dxa"/>
            <w:tcBorders/>
            <w:vAlign w:val="center"/>
          </w:tcPr>
          <w:p>
            <w:pPr>
              <w:snapToGrid w:val="0"/>
              <w:jc w:val="right"/>
            </w:pPr>
            <w:r>
              <w:rPr>
                <w:rFonts w:ascii="宋体" w:eastAsia="宋体" w:hAnsi="宋体" w:cs="宋体"/>
                <w:b w:val="0"/>
                <w:i w:val="0"/>
                <w:color w:val="000000"/>
                <w:sz w:val="20"/>
              </w:rPr>
              <w:t xml:space="preserve">75,000.00</w:t>
            </w:r>
          </w:p>
        </w:tc>
        <w:tc>
          <w:tcPr>
            <w:tcW w:w="1720" w:type="dxa"/>
            <w:tcBorders/>
            <w:vAlign w:val="center"/>
          </w:tcPr>
          <w:p>
            <w:pPr>
              <w:snapToGrid w:val="0"/>
              <w:jc w:val="right"/>
            </w:pPr>
            <w:r>
              <w:rPr>
                <w:rFonts w:ascii="宋体" w:eastAsia="宋体" w:hAnsi="宋体" w:cs="宋体"/>
                <w:b w:val="0"/>
                <w:i w:val="0"/>
                <w:color w:val="000000"/>
                <w:sz w:val="20"/>
              </w:rPr>
              <w:t xml:space="preserve">75,000.00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50,000.00</w:t>
            </w:r>
          </w:p>
        </w:tc>
        <w:tc>
          <w:tcPr>
            <w:tcW w:w="1720" w:type="dxa"/>
            <w:tcBorders/>
            <w:vAlign w:val="center"/>
          </w:tcPr>
          <w:p>
            <w:pPr>
              <w:snapToGrid w:val="0"/>
              <w:jc w:val="right"/>
            </w:pPr>
            <w:r>
              <w:rPr>
                <w:rFonts w:ascii="宋体" w:eastAsia="宋体" w:hAnsi="宋体" w:cs="宋体"/>
                <w:b w:val="0"/>
                <w:i w:val="0"/>
                <w:color w:val="000000"/>
                <w:sz w:val="20"/>
              </w:rPr>
              <w:t xml:space="preserve">50,000.00</w:t>
            </w:r>
          </w:p>
        </w:tc>
        <w:tc>
          <w:tcPr>
            <w:tcW w:w="1720" w:type="dxa"/>
            <w:tcBorders/>
            <w:vAlign w:val="center"/>
          </w:tcPr>
          <w:p>
            <w:pPr>
              <w:snapToGrid w:val="0"/>
              <w:jc w:val="right"/>
            </w:pPr>
            <w:r>
              <w:rPr>
                <w:rFonts w:ascii="宋体" w:eastAsia="宋体" w:hAnsi="宋体" w:cs="宋体"/>
                <w:b w:val="0"/>
                <w:i w:val="0"/>
                <w:color w:val="000000"/>
                <w:sz w:val="20"/>
              </w:rPr>
              <w:t xml:space="preserve">50,000.00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25,000.00</w:t>
            </w:r>
          </w:p>
        </w:tc>
        <w:tc>
          <w:tcPr>
            <w:tcW w:w="1720" w:type="dxa"/>
            <w:tcBorders/>
            <w:vAlign w:val="center"/>
          </w:tcPr>
          <w:p>
            <w:pPr>
              <w:snapToGrid w:val="0"/>
              <w:jc w:val="right"/>
            </w:pPr>
            <w:r>
              <w:rPr>
                <w:rFonts w:ascii="宋体" w:eastAsia="宋体" w:hAnsi="宋体" w:cs="宋体"/>
                <w:b w:val="0"/>
                <w:i w:val="0"/>
                <w:color w:val="000000"/>
                <w:sz w:val="20"/>
              </w:rPr>
              <w:t xml:space="preserve">25,000.00</w:t>
            </w:r>
          </w:p>
        </w:tc>
        <w:tc>
          <w:tcPr>
            <w:tcW w:w="1720" w:type="dxa"/>
            <w:tcBorders/>
            <w:vAlign w:val="center"/>
          </w:tcPr>
          <w:p>
            <w:pPr>
              <w:snapToGrid w:val="0"/>
              <w:jc w:val="right"/>
            </w:pPr>
            <w:r>
              <w:rPr>
                <w:rFonts w:ascii="宋体" w:eastAsia="宋体" w:hAnsi="宋体" w:cs="宋体"/>
                <w:b w:val="0"/>
                <w:i w:val="0"/>
                <w:color w:val="000000"/>
                <w:sz w:val="20"/>
              </w:rPr>
              <w:t xml:space="preserve">25,000.00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32,402.00</w:t>
            </w:r>
          </w:p>
        </w:tc>
        <w:tc>
          <w:tcPr>
            <w:tcW w:w="1720" w:type="dxa"/>
            <w:tcBorders/>
            <w:vAlign w:val="center"/>
          </w:tcPr>
          <w:p>
            <w:pPr>
              <w:snapToGrid w:val="0"/>
              <w:jc w:val="right"/>
            </w:pPr>
            <w:r>
              <w:rPr>
                <w:rFonts w:ascii="宋体" w:eastAsia="宋体" w:hAnsi="宋体" w:cs="宋体"/>
                <w:b w:val="0"/>
                <w:i w:val="0"/>
                <w:color w:val="000000"/>
                <w:sz w:val="20"/>
              </w:rPr>
              <w:t xml:space="preserve">32,402.00</w:t>
            </w:r>
          </w:p>
        </w:tc>
        <w:tc>
          <w:tcPr>
            <w:tcW w:w="1720" w:type="dxa"/>
            <w:tcBorders/>
            <w:vAlign w:val="center"/>
          </w:tcPr>
          <w:p>
            <w:pPr>
              <w:snapToGrid w:val="0"/>
              <w:jc w:val="right"/>
            </w:pPr>
            <w:r>
              <w:rPr>
                <w:rFonts w:ascii="宋体" w:eastAsia="宋体" w:hAnsi="宋体" w:cs="宋体"/>
                <w:b w:val="0"/>
                <w:i w:val="0"/>
                <w:color w:val="000000"/>
                <w:sz w:val="20"/>
              </w:rPr>
              <w:t xml:space="preserve">32,402.00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32,402.00</w:t>
            </w:r>
          </w:p>
        </w:tc>
        <w:tc>
          <w:tcPr>
            <w:tcW w:w="1720" w:type="dxa"/>
            <w:tcBorders/>
            <w:vAlign w:val="center"/>
          </w:tcPr>
          <w:p>
            <w:pPr>
              <w:snapToGrid w:val="0"/>
              <w:jc w:val="right"/>
            </w:pPr>
            <w:r>
              <w:rPr>
                <w:rFonts w:ascii="宋体" w:eastAsia="宋体" w:hAnsi="宋体" w:cs="宋体"/>
                <w:b w:val="0"/>
                <w:i w:val="0"/>
                <w:color w:val="000000"/>
                <w:sz w:val="20"/>
              </w:rPr>
              <w:t xml:space="preserve">32,402.00</w:t>
            </w:r>
          </w:p>
        </w:tc>
        <w:tc>
          <w:tcPr>
            <w:tcW w:w="1720" w:type="dxa"/>
            <w:tcBorders/>
            <w:vAlign w:val="center"/>
          </w:tcPr>
          <w:p>
            <w:pPr>
              <w:snapToGrid w:val="0"/>
              <w:jc w:val="right"/>
            </w:pPr>
            <w:r>
              <w:rPr>
                <w:rFonts w:ascii="宋体" w:eastAsia="宋体" w:hAnsi="宋体" w:cs="宋体"/>
                <w:b w:val="0"/>
                <w:i w:val="0"/>
                <w:color w:val="000000"/>
                <w:sz w:val="20"/>
              </w:rPr>
              <w:t xml:space="preserve">32,402.00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30,000.00</w:t>
            </w:r>
          </w:p>
        </w:tc>
        <w:tc>
          <w:tcPr>
            <w:tcW w:w="1720" w:type="dxa"/>
            <w:tcBorders/>
            <w:vAlign w:val="center"/>
          </w:tcPr>
          <w:p>
            <w:pPr>
              <w:snapToGrid w:val="0"/>
              <w:jc w:val="right"/>
            </w:pPr>
            <w:r>
              <w:rPr>
                <w:rFonts w:ascii="宋体" w:eastAsia="宋体" w:hAnsi="宋体" w:cs="宋体"/>
                <w:b w:val="0"/>
                <w:i w:val="0"/>
                <w:color w:val="000000"/>
                <w:sz w:val="20"/>
              </w:rPr>
              <w:t xml:space="preserve">30,000.00</w:t>
            </w:r>
          </w:p>
        </w:tc>
        <w:tc>
          <w:tcPr>
            <w:tcW w:w="1720" w:type="dxa"/>
            <w:tcBorders/>
            <w:vAlign w:val="center"/>
          </w:tcPr>
          <w:p>
            <w:pPr>
              <w:snapToGrid w:val="0"/>
              <w:jc w:val="right"/>
            </w:pPr>
            <w:r>
              <w:rPr>
                <w:rFonts w:ascii="宋体" w:eastAsia="宋体" w:hAnsi="宋体" w:cs="宋体"/>
                <w:b w:val="0"/>
                <w:i w:val="0"/>
                <w:color w:val="000000"/>
                <w:sz w:val="20"/>
              </w:rPr>
              <w:t xml:space="preserve">30,000.00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2,402.00</w:t>
            </w:r>
          </w:p>
        </w:tc>
        <w:tc>
          <w:tcPr>
            <w:tcW w:w="1720" w:type="dxa"/>
            <w:tcBorders/>
            <w:vAlign w:val="center"/>
          </w:tcPr>
          <w:p>
            <w:pPr>
              <w:snapToGrid w:val="0"/>
              <w:jc w:val="right"/>
            </w:pPr>
            <w:r>
              <w:rPr>
                <w:rFonts w:ascii="宋体" w:eastAsia="宋体" w:hAnsi="宋体" w:cs="宋体"/>
                <w:b w:val="0"/>
                <w:i w:val="0"/>
                <w:color w:val="000000"/>
                <w:sz w:val="20"/>
              </w:rPr>
              <w:t xml:space="preserve">2,402.00</w:t>
            </w:r>
          </w:p>
        </w:tc>
        <w:tc>
          <w:tcPr>
            <w:tcW w:w="1720" w:type="dxa"/>
            <w:tcBorders/>
            <w:vAlign w:val="center"/>
          </w:tcPr>
          <w:p>
            <w:pPr>
              <w:snapToGrid w:val="0"/>
              <w:jc w:val="right"/>
            </w:pPr>
            <w:r>
              <w:rPr>
                <w:rFonts w:ascii="宋体" w:eastAsia="宋体" w:hAnsi="宋体" w:cs="宋体"/>
                <w:b w:val="0"/>
                <w:i w:val="0"/>
                <w:color w:val="000000"/>
                <w:sz w:val="20"/>
              </w:rPr>
              <w:t xml:space="preserve">2,402.00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26" w:name="_Toc807341451"/>
      <w:r>
        <w:rPr>
          <w:rFonts w:ascii="黑体" w:eastAsia="黑体" w:hAnsi="黑体" w:cs="Times New Roman" w:hint="eastAsia"/>
          <w:sz w:val="30"/>
          <w:szCs w:val="30"/>
          <w:highlight w:val="none"/>
          <w:u w:val="none"/>
          <w:lang w:val="en-US" w:eastAsia="zh-CN"/>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700,200.00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80,641.88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135,416.00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6,099.98</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79,121.10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24,000.00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300.00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187,337.78</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51,105.28</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25,552.64</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2,499.60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31,941.20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2,236.00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3,681.39</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173,992.00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13,498.00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3,900.00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164.32</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34,996.59</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700,200.00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80,641.88</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27" w:name="_Toc1972277765"/>
      <w:bookmarkStart w:id="28" w:name="_Toc2050619938"/>
      <w:bookmarkStart w:id="29" w:name="_Toc1059543692"/>
      <w:bookmarkStart w:id="30" w:name="_Toc1186085211"/>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中共天津市委统一战线工作部宣传中心2024年度政府性基金预算财政拨款收入支出决算表为空表。</w:t>
      </w:r>
      <w:bookmarkStart w:id="31" w:name="_Toc1662304910"/>
      <w:bookmarkStart w:id="32" w:name="_Toc816430520"/>
      <w:bookmarkStart w:id="33" w:name="_Toc195173091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34" w:name="_Toc1590929823"/>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中共天津市委统一战线工作部宣传中心2024年国有资本经营预算财政拨款收入支出决算表为空表。</w:t>
      </w:r>
      <w:bookmarkStart w:id="35" w:name="_Toc2076180092"/>
      <w:bookmarkStart w:id="36" w:name="_Toc1743858547"/>
      <w:bookmarkStart w:id="37" w:name="_Toc1474728957"/>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38" w:name="_Toc438646364"/>
      <w:r>
        <w:rPr>
          <w:rFonts w:ascii="黑体" w:eastAsia="黑体" w:hAnsi="黑体" w:cs="Times New Roman" w:hint="eastAsia"/>
          <w:sz w:val="30"/>
          <w:szCs w:val="30"/>
          <w:highlight w:val="none"/>
          <w:u w:val="none"/>
          <w:lang w:val="en-US" w:eastAsia="zh-CN"/>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中共天津市委统一战线工作部宣传中心2024年财政拨款“三公”经费支出决算表为空表。</w:t>
      </w:r>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39"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0" w:name="_Toc173785173"/>
      <w:bookmarkStart w:id="41" w:name="_Toc18079597"/>
      <w:bookmarkStart w:id="42" w:name="_Toc2044509788"/>
      <w:r>
        <w:rPr>
          <w:rFonts w:ascii="黑体" w:eastAsia="黑体" w:hAnsi="黑体" w:cs="Times New Roman" w:hint="eastAsia"/>
          <w:sz w:val="30"/>
          <w:szCs w:val="30"/>
          <w:highlight w:val="none"/>
          <w:u w:val="none"/>
          <w:lang w:val="en-US" w:eastAsia="zh-CN"/>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单位：中共天津市委统一战线工作部宣传中心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21"/>
          <w:szCs w:val="21"/>
          <w:highlight w:val="none"/>
          <w:u w:val="none"/>
          <w:lang w:val="en-US" w:eastAsia="zh-CN"/>
        </w:rPr>
      </w:pPr>
      <w:r>
        <w:rPr>
          <w:rFonts w:ascii="黑体" w:eastAsia="黑体" w:hAnsi="仿宋" w:cs="Times New Roman" w:hint="eastAsia"/>
          <w:sz w:val="21"/>
          <w:szCs w:val="21"/>
          <w:highlight w:val="none"/>
          <w:u w:val="none"/>
          <w:lang w:val="en-US" w:eastAsia="zh-CN"/>
        </w:rPr>
        <w:t xml:space="preserve">中共天津市委统一战线工作部宣传中心2024年项目支出决算表为空表。</w:t>
      </w:r>
    </w:p>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39"/>
      <w:bookmarkStart w:id="43" w:name="_Toc229642691"/>
      <w:bookmarkStart w:id="44" w:name="_Toc245797798"/>
      <w:bookmarkStart w:id="45" w:name="_Toc190171269"/>
      <w:bookmarkStart w:id="46" w:name="_Toc1068592552"/>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3"/>
      <w:bookmarkEnd w:id="44"/>
      <w:bookmarkEnd w:id="45"/>
      <w:bookmarkEnd w:id="46"/>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47" w:name="_Toc1512537805"/>
      <w:bookmarkStart w:id="48" w:name="_Toc429281603"/>
      <w:bookmarkStart w:id="49" w:name="_Toc576593978"/>
      <w:bookmarkStart w:id="50" w:name="_Toc752851347"/>
      <w:r>
        <w:rPr>
          <w:rFonts w:ascii="黑体" w:eastAsia="黑体" w:hAnsi="黑体" w:hint="eastAsia"/>
          <w:bCs w:val="0"/>
          <w:sz w:val="30"/>
          <w:szCs w:val="30"/>
          <w:highlight w:val="none"/>
          <w:u w:val="none"/>
          <w:lang w:val="en-US" w:eastAsia="zh-CN"/>
        </w:rPr>
        <w:t xml:space="preserve">一、收入支出决算总体情况说明</w:t>
      </w:r>
      <w:bookmarkEnd w:id="47"/>
      <w:bookmarkEnd w:id="48"/>
      <w:bookmarkEnd w:id="49"/>
      <w:bookmarkEnd w:id="50"/>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780,899.79</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增加19,433.26元，增长2.552%</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本年度单位人员增加，从而增加了相关预算经费</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一般公共预算财政拨款收入780,841.88元、其他收入57.91元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一般公共服务支出673,439.88元、社会保障和就业支出75,000.00元、卫生健康支出32,402.00元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1" w:name="_Toc198940905"/>
      <w:bookmarkStart w:id="52" w:name="_Toc1458959096"/>
      <w:bookmarkStart w:id="53" w:name="_Toc1538331348"/>
      <w:bookmarkStart w:id="54" w:name="_Toc1368772982"/>
      <w:r>
        <w:rPr>
          <w:rFonts w:ascii="黑体" w:eastAsia="黑体" w:hAnsi="黑体" w:cs="仿宋_GB2312" w:hint="eastAsia"/>
          <w:bCs w:val="0"/>
          <w:sz w:val="30"/>
          <w:szCs w:val="30"/>
          <w:highlight w:val="none"/>
          <w:u w:val="none"/>
          <w:lang w:val="en-US" w:eastAsia="zh-CN"/>
        </w:rPr>
        <w:t xml:space="preserve">二、收入决算情况说明</w:t>
      </w:r>
      <w:bookmarkEnd w:id="51"/>
      <w:bookmarkEnd w:id="52"/>
      <w:bookmarkEnd w:id="53"/>
      <w:bookmarkEnd w:id="5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780,899.79</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增加19,433.26元，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本年度单位人员增加，从而增加了相关预算经费</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一般公共预算财政拨款收入780,841.88元，占99.993%；其他收入57.91元，占0.007%</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5" w:name="_Toc1122681810"/>
      <w:bookmarkStart w:id="56" w:name="_Toc2115235603"/>
      <w:bookmarkStart w:id="57" w:name="_Toc1179339603"/>
      <w:bookmarkStart w:id="58" w:name="_Toc757245026"/>
      <w:r>
        <w:rPr>
          <w:rFonts w:ascii="黑体" w:eastAsia="黑体" w:hAnsi="黑体" w:cs="仿宋_GB2312" w:hint="eastAsia"/>
          <w:bCs w:val="0"/>
          <w:sz w:val="30"/>
          <w:szCs w:val="30"/>
          <w:highlight w:val="none"/>
          <w:u w:val="none"/>
          <w:lang w:val="en-US" w:eastAsia="zh-CN"/>
        </w:rPr>
        <w:t xml:space="preserve">三、支出决算情况说明</w:t>
      </w:r>
      <w:bookmarkEnd w:id="55"/>
      <w:bookmarkEnd w:id="56"/>
      <w:bookmarkEnd w:id="57"/>
      <w:bookmarkEnd w:id="58"/>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780,841.88</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增加19,605.56元，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本年度单位人员增加，从而增加了相关经费支出</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基本支出780,841.88元，占100.000%</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9" w:name="_Toc1320487183"/>
      <w:bookmarkStart w:id="60" w:name="_Toc1029059860"/>
      <w:bookmarkStart w:id="61" w:name="_Toc1121858128"/>
      <w:bookmarkStart w:id="62" w:name="_Toc2034129458"/>
      <w:r>
        <w:rPr>
          <w:rFonts w:ascii="黑体" w:eastAsia="黑体" w:hAnsi="黑体" w:hint="eastAsia"/>
          <w:bCs w:val="0"/>
          <w:sz w:val="30"/>
          <w:szCs w:val="30"/>
          <w:highlight w:val="none"/>
          <w:u w:val="none"/>
          <w:lang w:val="en-US" w:eastAsia="zh-CN"/>
        </w:rPr>
        <w:t xml:space="preserve">四、财政拨款收支决算总体情况说明</w:t>
      </w:r>
      <w:bookmarkEnd w:id="59"/>
      <w:bookmarkEnd w:id="60"/>
      <w:bookmarkEnd w:id="61"/>
      <w:bookmarkEnd w:id="62"/>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780,841.88</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增加19,605.56元，增长2.575%，</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本年度单位人员增加，从而增加了相关预算经费</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一般公共预算财政拨款780,841.88元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一般公共服务支出673,439.88元、社会保障和就业支出75,000.00元、卫生健康支出32,402.00元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3" w:name="_Toc1332076583"/>
      <w:bookmarkStart w:id="64" w:name="_Toc1723257729"/>
      <w:bookmarkStart w:id="65" w:name="_Toc163136636"/>
      <w:bookmarkStart w:id="66" w:name="_Toc1821624013"/>
      <w:r>
        <w:rPr>
          <w:rFonts w:ascii="黑体" w:eastAsia="黑体" w:hAnsi="黑体" w:cs="仿宋_GB2312" w:hint="eastAsia"/>
          <w:sz w:val="30"/>
          <w:szCs w:val="30"/>
          <w:highlight w:val="none"/>
          <w:u w:val="none"/>
          <w:lang w:val="en-US" w:eastAsia="zh-CN"/>
        </w:rPr>
        <w:t xml:space="preserve">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中共天津市委统一战线工作部宣传中心2024年度部门决算一般公共预算财政拨款支出合计780,841.88元，占本年支出合计的100.000%。与2023年度相比，一般公共预算财政拨款支出</w:t>
      </w:r>
      <w:r>
        <w:rPr>
          <w:rFonts w:eastAsia="仿宋_GB2312" w:hint="eastAsia"/>
          <w:sz w:val="30"/>
          <w:szCs w:val="30"/>
          <w:highlight w:val="none"/>
          <w:u w:val="none"/>
          <w:lang w:val="en-US" w:eastAsia="zh-CN"/>
        </w:rPr>
        <w:t xml:space="preserve">增加19,605.56元</w:t>
      </w:r>
      <w:r>
        <w:rPr>
          <w:rFonts w:eastAsia="仿宋_GB2312" w:hint="eastAsia"/>
          <w:sz w:val="30"/>
          <w:szCs w:val="30"/>
          <w:highlight w:val="none"/>
          <w:u w:val="none"/>
          <w:lang w:val="en-US" w:eastAsia="zh-CN"/>
        </w:rPr>
        <w:t xml:space="preserve">，增长2.575%</w:t>
      </w:r>
      <w:r>
        <w:rPr>
          <w:rFonts w:eastAsia="仿宋_GB2312" w:hint="eastAsia"/>
          <w:sz w:val="30"/>
          <w:szCs w:val="30"/>
          <w:highlight w:val="none"/>
          <w:u w:val="none"/>
          <w:lang w:val="en-US" w:eastAsia="zh-CN"/>
        </w:rPr>
        <w:t xml:space="preserve">，主要原因是本年度单位人员增加，从而增加了相关经费支出。</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2024年度一般公共预算财政拨款支出780,841.88元，主要用于以下方面：</w:t>
      </w:r>
      <w:r>
        <w:rPr>
          <w:rFonts w:eastAsia="仿宋_GB2312" w:hint="eastAsia"/>
          <w:sz w:val="30"/>
          <w:szCs w:val="30"/>
          <w:highlight w:val="none"/>
          <w:u w:val="none"/>
          <w:lang w:val="en-US" w:eastAsia="zh-CN"/>
        </w:rPr>
        <w:t xml:space="preserve">一般公共服务支出（类）支出673,439.88元，占86.245%,社会保障和就业支出（类）支出75,000.00元，占9.605%,卫生健康支出（类）支出32,402.00元，占4.150%</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2024年度一般公共预算财政拨款支出年初预算为665,000.00元，支出决算为780,841.88元</w:t>
      </w:r>
      <w:r>
        <w:rPr>
          <w:rFonts w:eastAsia="仿宋_GB2312" w:hint="eastAsia"/>
          <w:sz w:val="30"/>
          <w:szCs w:val="30"/>
          <w:highlight w:val="none"/>
          <w:u w:val="none"/>
          <w:lang w:val="en-US" w:eastAsia="zh-CN"/>
        </w:rPr>
        <w:t xml:space="preserve">，完成年初预算的117.420%</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一般公共服务支出（类）统战事务（款）事业运行（项）年初预算为572,000.00元，支出决算为673,439.88元，完成年初预算的117.734%，决算数大于预算数的主要原因是：本年度单位人员增加，从而增加了相关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社会保障和就业支出（类）行政事业单位养老支出（款）机关事业单位基本养老保险缴费支出（项）年初预算为42,000.00元，支出决算为50,000.00元，完成年初预算的119.048%，决算数大于预算数的主要原因是：本年度单位人员增加，从而增加了相关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3.社会保障和就业支出（类）行政事业单位养老支出（款）机关事业单位职业年金缴费支出（项）年初预算为21,000.00元，支出决算为25,000.00元，完成年初预算的119.048%，决算数大于预算数的主要原因是：本年度单位人员增加，从而增加了相关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4.卫生健康支出（类）行政事业单位医疗（款）事业单位医疗（项）年初预算为26,000.00元，支出决算为30,000.00元，完成年初预算的115.385%，决算数大于预算数的主要原因是：本年度单位人员增加，从而增加了相关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5.卫生健康支出（类）行政事业单位医疗（款）其他行政事业单位医疗支出（项）年初预算为4,000.00元，支出决算为2,402.00元，完成年初预算的60.050%，决算数小于预算数的主要原因是：严格按照本年度年初预算开展本单位工作。</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67"/>
      <w:bookmarkEnd w:id="68"/>
      <w:bookmarkEnd w:id="69"/>
      <w:bookmarkEnd w:id="7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780,841.88</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增加19,605.56元，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本年度单位人员增加，从而增加了相关经费支出</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其中：</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人员经费700,200.00元，主要包括</w:t>
      </w:r>
      <w:r>
        <w:rPr>
          <w:rFonts w:eastAsia="仿宋_GB2312" w:hint="eastAsia"/>
          <w:sz w:val="30"/>
          <w:szCs w:val="30"/>
          <w:highlight w:val="none"/>
          <w:u w:val="none"/>
          <w:lang w:val="en-US" w:eastAsia="zh-CN"/>
        </w:rPr>
        <w:t xml:space="preserve">基本工资、津贴补贴、绩效工资、机关事业单位基本养老保险缴费、职业年金缴费、职工基本医疗保险缴费、其他社会保障缴费、住房公积金、其他工资福利支出</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公用经费80,641.88元，主要包括</w:t>
      </w:r>
      <w:r>
        <w:rPr>
          <w:rFonts w:eastAsia="仿宋_GB2312" w:hint="eastAsia"/>
          <w:sz w:val="30"/>
          <w:szCs w:val="30"/>
          <w:highlight w:val="none"/>
          <w:u w:val="none"/>
          <w:lang w:val="en-US" w:eastAsia="zh-CN"/>
        </w:rPr>
        <w:t xml:space="preserve">办公费、咨询费、手续费、邮电费、差旅费、工会经费、福利费、其他交通费用、其他商品和服务支出</w:t>
      </w:r>
      <w:bookmarkStart w:id="71" w:name="_GoBack"/>
      <w:bookmarkEnd w:id="71"/>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2" w:name="_Toc314288823"/>
      <w:bookmarkStart w:id="73" w:name="_Toc568131460"/>
      <w:bookmarkStart w:id="74" w:name="_Toc157358551"/>
      <w:bookmarkStart w:id="75" w:name="_Toc1070516966"/>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2"/>
      <w:bookmarkEnd w:id="73"/>
      <w:bookmarkEnd w:id="74"/>
      <w:bookmarkEnd w:id="75"/>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6" w:name="_Toc1589960188"/>
      <w:bookmarkStart w:id="77" w:name="_Toc560652996"/>
      <w:bookmarkStart w:id="78" w:name="_Toc873153658"/>
      <w:bookmarkStart w:id="79" w:name="_Toc1172797200"/>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76"/>
      <w:bookmarkEnd w:id="77"/>
      <w:bookmarkEnd w:id="78"/>
      <w:bookmarkEnd w:id="79"/>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0" w:name="_Toc1337770055"/>
      <w:bookmarkStart w:id="81" w:name="_Toc1597628234"/>
      <w:bookmarkStart w:id="82" w:name="_Toc1321860095"/>
      <w:bookmarkStart w:id="83" w:name="_Toc1884144383"/>
      <w:r>
        <w:rPr>
          <w:rFonts w:ascii="黑体" w:eastAsia="黑体" w:hAnsi="黑体" w:cs="仿宋_GB2312" w:hint="eastAsia"/>
          <w:sz w:val="30"/>
          <w:szCs w:val="30"/>
          <w:highlight w:val="none"/>
          <w:u w:val="none"/>
          <w:lang w:val="en-US" w:eastAsia="zh-CN"/>
        </w:rPr>
        <w:t xml:space="preserve">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4" w:name="_Toc784288450"/>
      <w:bookmarkStart w:id="85" w:name="_Toc99152753"/>
      <w:r>
        <w:rPr>
          <w:rFonts w:ascii="楷体" w:eastAsia="楷体" w:hAnsi="楷体" w:cs="楷体" w:hint="eastAsia"/>
          <w:b/>
          <w:bCs/>
          <w:sz w:val="30"/>
          <w:szCs w:val="30"/>
          <w:highlight w:val="none"/>
          <w:u w:val="none"/>
          <w:lang w:val="en-US" w:eastAsia="zh-CN"/>
        </w:rPr>
        <w:t xml:space="preserve">（一）总体情况</w:t>
      </w:r>
      <w:bookmarkEnd w:id="84"/>
      <w:bookmarkEnd w:id="85"/>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决算数与预算数持平的主要原因是本年度未用财政拨款经费列支“三公”经费；</w:t>
      </w:r>
      <w:r>
        <w:rPr>
          <w:rFonts w:eastAsia="仿宋_GB2312" w:hint="eastAsia"/>
          <w:sz w:val="30"/>
          <w:szCs w:val="30"/>
          <w:highlight w:val="none"/>
          <w:u w:val="none"/>
          <w:lang w:val="en-US" w:eastAsia="zh-CN"/>
        </w:rPr>
        <w:t xml:space="preserve">决算数较上年持平的主要原因是本年度未用财政拨款经费列支“三公”经费。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6" w:name="_Toc13009599"/>
      <w:bookmarkStart w:id="87" w:name="_Toc281353864"/>
      <w:r>
        <w:rPr>
          <w:rFonts w:ascii="楷体" w:eastAsia="楷体" w:hAnsi="楷体" w:cs="楷体" w:hint="eastAsia"/>
          <w:b/>
          <w:bCs/>
          <w:sz w:val="30"/>
          <w:szCs w:val="30"/>
          <w:highlight w:val="none"/>
          <w:u w:val="none"/>
          <w:lang w:val="en-US" w:eastAsia="zh-CN"/>
        </w:rPr>
        <w:t xml:space="preserve">（二）具体情况</w:t>
      </w:r>
      <w:bookmarkEnd w:id="86"/>
      <w:bookmarkEnd w:id="87"/>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决算数与预算数持平的主要原因是本年度未用财政拨款经费列支因公出国（境）费；</w:t>
      </w:r>
      <w:r>
        <w:rPr>
          <w:rFonts w:eastAsia="仿宋_GB2312" w:hint="eastAsia"/>
          <w:sz w:val="30"/>
          <w:szCs w:val="30"/>
          <w:highlight w:val="none"/>
          <w:u w:val="none"/>
          <w:lang w:val="en-US" w:eastAsia="zh-CN"/>
        </w:rPr>
        <w:t xml:space="preserve">决算数较上年持平的主要原因是本年度未用财政拨款经费列支因公出国（境）费。</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决算数与预算数持平的主要原因是本年度未用财政拨款经费列支公务用车购置及运行维护费；</w:t>
      </w:r>
      <w:r>
        <w:rPr>
          <w:rFonts w:eastAsia="仿宋_GB2312" w:hint="eastAsia"/>
          <w:sz w:val="30"/>
          <w:szCs w:val="30"/>
          <w:highlight w:val="none"/>
          <w:u w:val="none"/>
          <w:lang w:val="en-US" w:eastAsia="zh-CN"/>
        </w:rPr>
        <w:t xml:space="preserve">决算数较上年持平的主要原因是本年度未用财政拨款经费列支公务用车购置及运行维护费。</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决算数与预算数持平的主要原因是本年度未用财政拨款经费列支公务用车运行维护费；</w:t>
      </w:r>
      <w:r>
        <w:rPr>
          <w:rFonts w:eastAsia="仿宋_GB2312" w:hint="eastAsia"/>
          <w:sz w:val="30"/>
          <w:szCs w:val="30"/>
          <w:highlight w:val="none"/>
          <w:u w:val="none"/>
          <w:lang w:val="en-US" w:eastAsia="zh-CN"/>
        </w:rPr>
        <w:t xml:space="preserve">决算数较上年持平的主要原因是本年度未用财政拨款经费列支公务用车运行维护费。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决算数与预算数持平的主要原因是本年度未用财政拨款经费列支公务用车购置费；</w:t>
      </w:r>
      <w:r>
        <w:rPr>
          <w:rFonts w:eastAsia="仿宋_GB2312" w:hint="eastAsia"/>
          <w:sz w:val="30"/>
          <w:szCs w:val="30"/>
          <w:highlight w:val="none"/>
          <w:u w:val="none"/>
          <w:lang w:val="en-US" w:eastAsia="zh-CN"/>
        </w:rPr>
        <w:t xml:space="preserve">决算数较上年持平的主要原因是本年度未用财政拨款经费列支公务用车购置费。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决算数与预算数持平的主要原因是本年度未用财政拨款经费列支公务接待费；</w:t>
      </w:r>
      <w:r>
        <w:rPr>
          <w:rFonts w:ascii="Times New Roman" w:eastAsia="仿宋_GB2312" w:hAnsi="Times New Roman" w:cs="Times New Roman" w:hint="eastAsia"/>
          <w:sz w:val="30"/>
          <w:szCs w:val="30"/>
          <w:highlight w:val="none"/>
          <w:u w:val="none"/>
          <w:lang w:val="en-US" w:eastAsia="zh-CN"/>
        </w:rPr>
        <w:t xml:space="preserve">决算数较上年持平的主要原因是本年度未用财政拨款经费列支公务接待费。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8" w:name="_Toc20786419"/>
      <w:bookmarkStart w:id="89" w:name="_Toc2102885201"/>
      <w:bookmarkStart w:id="90" w:name="_Toc1349690397"/>
      <w:bookmarkStart w:id="91" w:name="_Toc1895013942"/>
      <w:r>
        <w:rPr>
          <w:rFonts w:ascii="黑体" w:eastAsia="黑体" w:hAnsi="黑体" w:cs="仿宋_GB2312" w:hint="eastAsia"/>
          <w:sz w:val="30"/>
          <w:szCs w:val="30"/>
          <w:highlight w:val="none"/>
          <w:u w:val="none"/>
          <w:lang w:val="en-US" w:eastAsia="zh-CN"/>
        </w:rPr>
        <w:t xml:space="preserve">十、机关运行经费支出情况说明</w:t>
      </w:r>
      <w:bookmarkEnd w:id="88"/>
      <w:bookmarkEnd w:id="89"/>
      <w:bookmarkEnd w:id="90"/>
      <w:bookmarkEnd w:id="91"/>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中共天津市委统一战线工作部宣传中心2024年度无机关运行经费。</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2" w:name="_Toc1464993319"/>
      <w:bookmarkStart w:id="93" w:name="_Toc376739118"/>
      <w:bookmarkStart w:id="94" w:name="_Toc169354537"/>
      <w:bookmarkStart w:id="95" w:name="_Toc2053194528"/>
      <w:r>
        <w:rPr>
          <w:rFonts w:ascii="黑体" w:eastAsia="黑体" w:hAnsi="黑体" w:cs="仿宋_GB2312" w:hint="eastAsia"/>
          <w:sz w:val="30"/>
          <w:szCs w:val="30"/>
          <w:highlight w:val="none"/>
          <w:u w:val="none"/>
          <w:lang w:val="en-US" w:eastAsia="zh-CN"/>
        </w:rPr>
        <w:t xml:space="preserve">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中共天津市委统一战线工作部宣传中心2024年政府采购支出总额700.00元，其中：政府采购货物支出700.00元、政府采购工程支出0.00元、政府采购服务支出0.00元。授予中小企业合同金额700.00元，占政府采购支出总额的100.000%，其中：授予小微企业合同金额700.00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6" w:name="_Toc1242699578"/>
      <w:bookmarkStart w:id="97" w:name="_Toc925871084"/>
      <w:bookmarkStart w:id="98" w:name="_Toc1072564870"/>
      <w:bookmarkStart w:id="99" w:name="_Toc125708453"/>
      <w:r>
        <w:rPr>
          <w:rFonts w:ascii="黑体" w:eastAsia="黑体" w:hAnsi="黑体" w:cs="仿宋_GB2312" w:hint="eastAsia"/>
          <w:sz w:val="30"/>
          <w:szCs w:val="30"/>
          <w:highlight w:val="none"/>
          <w:u w:val="none"/>
          <w:lang w:val="en-US" w:eastAsia="zh-CN"/>
        </w:rPr>
        <w:t xml:space="preserve">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0" w:name="_Toc620037172"/>
      <w:r>
        <w:rPr>
          <w:rFonts w:ascii="Times New Roman" w:eastAsia="仿宋_GB2312" w:hAnsi="Times New Roman" w:cs="Times New Roman" w:hint="eastAsia"/>
          <w:sz w:val="30"/>
          <w:szCs w:val="30"/>
          <w:highlight w:val="none"/>
          <w:u w:val="none"/>
          <w:lang w:val="en-US" w:eastAsia="zh-CN"/>
        </w:rPr>
        <w:t xml:space="preserve">中共天津市委统一战线工作部宣传中心2024年度无国有资产占有使用情况。</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448802626"/>
      <w:bookmarkStart w:id="102" w:name="_Toc1805544570"/>
      <w:bookmarkStart w:id="103" w:name="_Toc1773340371"/>
      <w:r>
        <w:rPr>
          <w:rFonts w:ascii="黑体" w:eastAsia="黑体" w:hAnsi="黑体" w:cs="仿宋_GB2312" w:hint="eastAsia"/>
          <w:sz w:val="30"/>
          <w:szCs w:val="30"/>
          <w:highlight w:val="none"/>
          <w:u w:val="none"/>
          <w:lang w:val="en-US" w:eastAsia="zh-CN"/>
        </w:rPr>
        <w:t xml:space="preserve">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    中共天津市委统一战线工作部宣传中心2024年度没有项目支出,无需开展绩效自评。</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4" w:name="_Toc1843655880"/>
      <w:bookmarkStart w:id="105" w:name="_Toc1374094560"/>
      <w:bookmarkStart w:id="106" w:name="_Toc1753562331"/>
      <w:bookmarkStart w:id="107" w:name="_Toc1063166918"/>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4"/>
      <w:bookmarkEnd w:id="105"/>
      <w:bookmarkEnd w:id="106"/>
      <w:bookmarkEnd w:id="107"/>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中共天津市委统一战线工作部宣传中心不属于乡、镇、街级单位,不涉及公开2024年度教育、医疗卫生、社会保障和就业、住房保障、涉农补贴等民生支出情况。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08" w:name="_Toc56525689"/>
      <w:bookmarkStart w:id="109" w:name="_Toc368130082"/>
      <w:bookmarkStart w:id="110" w:name="_Toc1582447786"/>
      <w:bookmarkStart w:id="111" w:name="_Toc282832597"/>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08"/>
      <w:bookmarkEnd w:id="109"/>
      <w:bookmarkEnd w:id="110"/>
      <w:bookmarkEnd w:id="1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styles" Target="styles.xml" /><Relationship Id="rId26" Type="http://schemas.openxmlformats.org/officeDocument/2006/relationships/webSettings" Target="webSettings.xml" /><Relationship Id="rId27" Type="http://schemas.openxmlformats.org/officeDocument/2006/relationships/fontTable" Target="fontTable.xml" /><Relationship Id="rId28"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5.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1.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9.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611412d9-9bd1-49c6-898e-32e5b10e4a57}">
  <ds:schemaRefs/>
</ds:datastoreItem>
</file>

<file path=customXml/itemProps1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3.xml><?xml version="1.0" encoding="utf-8"?>
<ds:datastoreItem xmlns:ds="http://schemas.openxmlformats.org/officeDocument/2006/customXml" ds:itemID="{c3ab585a-6ba2-4fc7-be37-d151daaab6c4}">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696f2980-23d8-403f-a1d5-fc1c8d10704c}">
  <ds:schemaRefs/>
</ds:datastoreItem>
</file>

<file path=customXml/itemProps17.xml><?xml version="1.0" encoding="utf-8"?>
<ds:datastoreItem xmlns:ds="http://schemas.openxmlformats.org/officeDocument/2006/customXml" ds:itemID="{30725f48-01cb-48aa-a7bb-504ed9a54385}">
  <ds:schemaRefs/>
</ds:datastoreItem>
</file>

<file path=customXml/itemProps18.xml><?xml version="1.0" encoding="utf-8"?>
<ds:datastoreItem xmlns:ds="http://schemas.openxmlformats.org/officeDocument/2006/customXml" ds:itemID="{a7a12f52-7f7e-49e8-9ded-3d2e6e172a8b}">
  <ds:schemaRefs/>
</ds:datastoreItem>
</file>

<file path=customXml/itemProps19.xml><?xml version="1.0" encoding="utf-8"?>
<ds:datastoreItem xmlns:ds="http://schemas.openxmlformats.org/officeDocument/2006/customXml" ds:itemID="{52c2f3b5-2fed-4cf7-bade-85673cca97a7}">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1709ea4b-bc17-47d8-8a6c-f6be750a562f}">
  <ds:schemaRefs/>
</ds:datastoreItem>
</file>

<file path=customXml/itemProps21.xml><?xml version="1.0" encoding="utf-8"?>
<ds:datastoreItem xmlns:ds="http://schemas.openxmlformats.org/officeDocument/2006/customXml" ds:itemID="{a460a401-5645-4b19-9032-4f3214354ad2}">
  <ds:schemaRefs/>
</ds:datastoreItem>
</file>

<file path=customXml/itemProps3.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217734ff-e389-4970-b253-703d7fc180dd}">
  <ds:schemaRefs/>
</ds:datastoreItem>
</file>

<file path=customXml/itemProps5.xml><?xml version="1.0" encoding="utf-8"?>
<ds:datastoreItem xmlns:ds="http://schemas.openxmlformats.org/officeDocument/2006/customXml" ds:itemID="{29c29699-4f72-40f4-b55a-008b4ca23939}">
  <ds:schemaRefs/>
</ds:datastoreItem>
</file>

<file path=customXml/itemProps6.xml><?xml version="1.0" encoding="utf-8"?>
<ds:datastoreItem xmlns:ds="http://schemas.openxmlformats.org/officeDocument/2006/customXml" ds:itemID="{8b3b8d83-7812-4532-aad4-c9247d36013a}">
  <ds:schemaRefs/>
</ds:datastoreItem>
</file>

<file path=customXml/itemProps7.xml><?xml version="1.0" encoding="utf-8"?>
<ds:datastoreItem xmlns:ds="http://schemas.openxmlformats.org/officeDocument/2006/customXml" ds:itemID="{9a986101-a5d4-42f8-9bd2-ed831c27e849}">
  <ds:schemaRefs/>
</ds:datastoreItem>
</file>

<file path=customXml/itemProps8.xml><?xml version="1.0" encoding="utf-8"?>
<ds:datastoreItem xmlns:ds="http://schemas.openxmlformats.org/officeDocument/2006/customXml" ds:itemID="{9b7e5bbc-85b6-4507-a266-8a5908359f3f}">
  <ds:schemaRefs/>
</ds:datastoreItem>
</file>

<file path=customXml/itemProps9.xml><?xml version="1.0" encoding="utf-8"?>
<ds:datastoreItem xmlns:ds="http://schemas.openxmlformats.org/officeDocument/2006/customXml" ds:itemID="{e3799c1f-725d-428d-8919-8f8656367b63}">
  <ds:schemaRefs/>
</ds:datastoreItem>
</file>

<file path=docProps/app.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2025-07-05T03:27:00Z</cp:lastPrinted>
  <dcterms:created xsi:type="dcterms:W3CDTF">2019-08-07T18:37:00Z</dcterms:created>
  <dcterms:modified xsi:type="dcterms:W3CDTF">2025-08-15T11:25:18Z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